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26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410"/>
        <w:gridCol w:w="6090"/>
        <w:tblGridChange w:id="0">
          <w:tblGrid>
            <w:gridCol w:w="2254"/>
            <w:gridCol w:w="2410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lightGray"/>
                <w:u w:val="none"/>
                <w:vertAlign w:val="baseline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4162.010.26.1.1689-2025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 SOFIA JIMENEZ ESCOBAR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1.034.776.978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lightGray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1072464978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1563789537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MAYO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y asistir el desarrollo de las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administrativas del proyecto,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gestionando acciones para la organización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y desarrollo de las disciplinas deportivas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urbanas y demás actividades del proyecto,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brindando apoyo en la revisión de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documentos relacionados con los procesos del área de Fomento, contribuyendo a la verificación y seguimiento de los mismos.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2.Apoyar la elaboración, consolidación y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presentación de informes parciales y finales mediante la recopilación y organización de información generada durante la gestión del proyecto.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3.Apoyar la gestión documental de los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procesos contractuales asignados,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realizando seguimiento al cumplimiento y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registro en plataformas como Drive,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SECOP y el sistema de Gestión de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Contratistas, conforme a las orientaciones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recibidas.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4.Las demás relacionadas con el desarrollo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del objeto contractual.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Realicé actividades de apoyo y asistencia en la recepción y registro de los informes correspondientes al mes de Mayo de los contratistas asignados, asegurando el control adecuado de la información en la base de datos.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No realicé esta actividad durante este periodo.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Actualicé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la base de datos de seguimiento de contratación del área de fomento y verifiqué en Gestión de Contratistas que los documentos contractuales estuvieran vigentes y cargados correctamente.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Asistí a mesa de trabajo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citada por el coordinador se cuenta de cobro del área de fomento para unificarnos como equipo y poder dar mejores resultados.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https://drive.google.com/drive/folders/1uH5yoqsbAJiB6SsRAwE9L9CNlrULDg5u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701101" cy="251482"/>
                  <wp:effectExtent b="0" l="0" r="0" t="0"/>
                  <wp:docPr id="134146718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101" cy="2514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/jun/2025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0"/>
      <w:suppressAutoHyphens w:val="1"/>
      <w:textAlignment w:val="baseline"/>
    </w:pPr>
    <w:rPr>
      <w:kern w:val="2"/>
      <w:sz w:val="24"/>
      <w:szCs w:val="24"/>
      <w:lang w:bidi="hi-IN" w:eastAsia="zh-CN"/>
    </w:rPr>
  </w:style>
  <w:style w:type="paragraph" w:styleId="Ttulo1">
    <w:name w:val="heading 1"/>
    <w:next w:val="Standard"/>
    <w:uiPriority w:val="9"/>
    <w:qFormat w:val="1"/>
    <w:pPr>
      <w:keepNext w:val="1"/>
      <w:jc w:val="both"/>
      <w:outlineLvl w:val="0"/>
    </w:pPr>
    <w:rPr>
      <w:rFonts w:ascii="Arial" w:cs="Arial" w:eastAsia="Arial" w:hAnsi="Arial"/>
      <w:b w:val="1"/>
      <w:szCs w:val="19"/>
    </w:rPr>
  </w:style>
  <w:style w:type="paragraph" w:styleId="Ttulo2">
    <w:name w:val="heading 2"/>
    <w:next w:val="Standard"/>
    <w:uiPriority w:val="9"/>
    <w:unhideWhenUsed w:val="1"/>
    <w:qFormat w:val="1"/>
    <w:pPr>
      <w:keepNext w:val="1"/>
      <w:spacing w:after="60" w:before="240"/>
      <w:outlineLvl w:val="1"/>
    </w:pPr>
    <w:rPr>
      <w:rFonts w:ascii="Arial" w:cs="Arial" w:eastAsia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next w:val="Standard"/>
    <w:uiPriority w:val="9"/>
    <w:unhideWhenUsed w:val="1"/>
    <w:qFormat w:val="1"/>
    <w:pPr>
      <w:keepNext w:val="1"/>
      <w:jc w:val="both"/>
      <w:outlineLvl w:val="2"/>
    </w:pPr>
    <w:rPr>
      <w:rFonts w:ascii="Arial" w:cs="Arial" w:eastAsia="Arial" w:hAnsi="Arial"/>
      <w:b w:val="1"/>
      <w:sz w:val="24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D3473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3473D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H5yoqsbAJiB6SsRAwE9L9CNlrULDg5u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xxhWUTz38b+lAO8nKDIeGG8haQ==">CgMxLjA4AHIhMTA0ekQ2MVMyOVg5U3BUYWpPMFEzSG11LWEzMUdfbDVm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2025-06-03T15:24:00Z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